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C6A2" w14:textId="76987014" w:rsidR="00B224EB" w:rsidRPr="00BA7FF7" w:rsidRDefault="00B224EB" w:rsidP="00EB06EC">
      <w:pPr>
        <w:pBdr>
          <w:bottom w:val="single" w:sz="4" w:space="1" w:color="auto"/>
        </w:pBdr>
        <w:ind w:right="-270"/>
        <w:rPr>
          <w:b/>
        </w:rPr>
      </w:pPr>
      <w:r w:rsidRPr="00BA7FF7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27C0E4C2" wp14:editId="6808D4C2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149350" cy="1149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CPPI-Square-Logo-for-F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E46" w:rsidRPr="00BA7FF7">
        <w:rPr>
          <w:b/>
        </w:rPr>
        <w:br/>
      </w:r>
    </w:p>
    <w:p w14:paraId="082E3703" w14:textId="77777777" w:rsidR="00B224EB" w:rsidRPr="00BA7FF7" w:rsidRDefault="00B224EB" w:rsidP="00EB06EC">
      <w:pPr>
        <w:pBdr>
          <w:bottom w:val="single" w:sz="4" w:space="1" w:color="auto"/>
        </w:pBdr>
        <w:ind w:right="-270"/>
        <w:rPr>
          <w:b/>
        </w:rPr>
      </w:pPr>
    </w:p>
    <w:p w14:paraId="798805C8" w14:textId="77777777" w:rsidR="00B224EB" w:rsidRPr="00BA7FF7" w:rsidRDefault="00B224EB" w:rsidP="00EB06EC">
      <w:pPr>
        <w:pBdr>
          <w:bottom w:val="single" w:sz="4" w:space="1" w:color="auto"/>
        </w:pBdr>
        <w:ind w:right="-270"/>
        <w:rPr>
          <w:b/>
        </w:rPr>
      </w:pPr>
    </w:p>
    <w:p w14:paraId="3AED5871" w14:textId="77777777" w:rsidR="00BA7FF7" w:rsidRDefault="00BA7FF7" w:rsidP="00EB06EC">
      <w:pPr>
        <w:pBdr>
          <w:bottom w:val="single" w:sz="4" w:space="1" w:color="auto"/>
        </w:pBdr>
        <w:ind w:right="-270"/>
        <w:rPr>
          <w:b/>
        </w:rPr>
      </w:pPr>
    </w:p>
    <w:p w14:paraId="69EC3323" w14:textId="72FE3097" w:rsidR="00B224EB" w:rsidRPr="00BA7FF7" w:rsidRDefault="00F909A5" w:rsidP="00EB06EC">
      <w:pPr>
        <w:pBdr>
          <w:bottom w:val="single" w:sz="4" w:space="1" w:color="auto"/>
        </w:pBdr>
        <w:ind w:right="-270"/>
        <w:rPr>
          <w:b/>
        </w:rPr>
      </w:pPr>
      <w:r w:rsidRPr="00BA7FF7">
        <w:rPr>
          <w:b/>
        </w:rPr>
        <w:t xml:space="preserve">For Immediate Release: </w:t>
      </w:r>
      <w:r w:rsidR="00BD2EF3">
        <w:t>December 5, 2017</w:t>
      </w:r>
    </w:p>
    <w:p w14:paraId="47AC2EF1" w14:textId="77777777" w:rsidR="00F909A5" w:rsidRPr="00BA7FF7" w:rsidRDefault="00F909A5" w:rsidP="00EB06EC">
      <w:pPr>
        <w:pBdr>
          <w:bottom w:val="single" w:sz="4" w:space="1" w:color="auto"/>
        </w:pBdr>
        <w:ind w:right="-270"/>
        <w:rPr>
          <w:b/>
        </w:rPr>
      </w:pPr>
      <w:r w:rsidRPr="00BA7FF7">
        <w:rPr>
          <w:b/>
        </w:rPr>
        <w:t xml:space="preserve">Contact: </w:t>
      </w:r>
    </w:p>
    <w:p w14:paraId="721F5EEA" w14:textId="3F4C97C8" w:rsidR="00F909A5" w:rsidRPr="00BA7FF7" w:rsidRDefault="00F909A5" w:rsidP="00EB06EC">
      <w:pPr>
        <w:pBdr>
          <w:bottom w:val="single" w:sz="4" w:space="1" w:color="auto"/>
        </w:pBdr>
        <w:ind w:right="-270"/>
      </w:pPr>
      <w:r w:rsidRPr="00BA7FF7">
        <w:t xml:space="preserve">Tracy Cooley, APR </w:t>
      </w:r>
      <w:r w:rsidR="00C7279F">
        <w:br/>
      </w:r>
      <w:r w:rsidRPr="00BA7FF7">
        <w:t>202-765-3290</w:t>
      </w:r>
      <w:r w:rsidR="00C7279F">
        <w:br/>
      </w:r>
      <w:r w:rsidRPr="00BA7FF7">
        <w:t>t</w:t>
      </w:r>
      <w:hyperlink r:id="rId8" w:history="1">
        <w:r w:rsidRPr="00BA7FF7">
          <w:rPr>
            <w:rStyle w:val="Hyperlink"/>
            <w:color w:val="auto"/>
          </w:rPr>
          <w:t>racy.cooley@personalimportation.org</w:t>
        </w:r>
      </w:hyperlink>
      <w:r w:rsidRPr="00BA7FF7">
        <w:t xml:space="preserve"> </w:t>
      </w:r>
    </w:p>
    <w:p w14:paraId="3AE1C696" w14:textId="77777777" w:rsidR="00F909A5" w:rsidRPr="00BA7FF7" w:rsidRDefault="00F909A5" w:rsidP="009A1EAB">
      <w:pPr>
        <w:ind w:right="-270"/>
      </w:pPr>
    </w:p>
    <w:p w14:paraId="4817DE7C" w14:textId="10F91345" w:rsidR="00DA0A55" w:rsidRPr="00BA7FF7" w:rsidRDefault="009A1EAB" w:rsidP="009A1EAB">
      <w:pPr>
        <w:ind w:right="-270"/>
        <w:rPr>
          <w:b/>
        </w:rPr>
      </w:pPr>
      <w:r>
        <w:rPr>
          <w:b/>
        </w:rPr>
        <w:t>Survey Shows</w:t>
      </w:r>
      <w:r w:rsidR="00ED4A66" w:rsidRPr="00BA7FF7">
        <w:rPr>
          <w:b/>
        </w:rPr>
        <w:t xml:space="preserve"> </w:t>
      </w:r>
      <w:r w:rsidR="00D66CED" w:rsidRPr="00BA7FF7">
        <w:rPr>
          <w:b/>
        </w:rPr>
        <w:t>Importation</w:t>
      </w:r>
      <w:r w:rsidR="00BF39CC" w:rsidRPr="00BA7FF7">
        <w:rPr>
          <w:b/>
        </w:rPr>
        <w:t xml:space="preserve"> </w:t>
      </w:r>
      <w:r w:rsidR="00ED4A66" w:rsidRPr="00BA7FF7">
        <w:rPr>
          <w:b/>
        </w:rPr>
        <w:t xml:space="preserve">from Canada Provides a Safe and Affordable Solution for Accessing Prescription Medications </w:t>
      </w:r>
    </w:p>
    <w:p w14:paraId="56BF2392" w14:textId="7F46E31A" w:rsidR="007C0A02" w:rsidRPr="00C600E8" w:rsidRDefault="00C600E8" w:rsidP="009A1EAB">
      <w:pPr>
        <w:ind w:right="-270"/>
        <w:jc w:val="center"/>
        <w:rPr>
          <w:rFonts w:cstheme="minorHAnsi"/>
          <w:i/>
        </w:rPr>
      </w:pPr>
      <w:r w:rsidRPr="00C600E8">
        <w:rPr>
          <w:rFonts w:cstheme="minorHAnsi"/>
          <w:i/>
        </w:rPr>
        <w:t xml:space="preserve">Seventy-nine percent </w:t>
      </w:r>
      <w:r w:rsidR="009A1EAB" w:rsidRPr="00C600E8">
        <w:rPr>
          <w:rFonts w:cstheme="minorHAnsi"/>
          <w:i/>
        </w:rPr>
        <w:t xml:space="preserve">of respondents cite cost as primary reason for ordering from </w:t>
      </w:r>
      <w:r w:rsidRPr="00C600E8">
        <w:rPr>
          <w:rFonts w:cstheme="minorHAnsi"/>
          <w:i/>
        </w:rPr>
        <w:t>licensed online pharmacies</w:t>
      </w:r>
      <w:r w:rsidR="009A1EAB" w:rsidRPr="00C600E8">
        <w:rPr>
          <w:rFonts w:cstheme="minorHAnsi"/>
          <w:i/>
        </w:rPr>
        <w:t xml:space="preserve">; </w:t>
      </w:r>
      <w:r w:rsidR="009A1EAB" w:rsidRPr="00C600E8">
        <w:rPr>
          <w:rFonts w:cstheme="minorHAnsi"/>
          <w:i/>
        </w:rPr>
        <w:br/>
        <w:t>98</w:t>
      </w:r>
      <w:r w:rsidR="00324B47">
        <w:rPr>
          <w:rFonts w:cstheme="minorHAnsi"/>
          <w:i/>
        </w:rPr>
        <w:t xml:space="preserve"> percent</w:t>
      </w:r>
      <w:r w:rsidR="009A1EAB" w:rsidRPr="00C600E8">
        <w:rPr>
          <w:rFonts w:cstheme="minorHAnsi"/>
          <w:i/>
        </w:rPr>
        <w:t xml:space="preserve"> of respondents would recommend personal prescription importation to their friends and family members </w:t>
      </w:r>
    </w:p>
    <w:p w14:paraId="0675E2D7" w14:textId="062DA0A7" w:rsidR="00BA7FF7" w:rsidRDefault="00F909A5" w:rsidP="00BF39CC">
      <w:pPr>
        <w:ind w:right="-270"/>
        <w:rPr>
          <w:rFonts w:cstheme="minorHAnsi"/>
        </w:rPr>
      </w:pPr>
      <w:r w:rsidRPr="00BA7FF7">
        <w:rPr>
          <w:rFonts w:cstheme="minorHAnsi"/>
        </w:rPr>
        <w:t>WASHINGTON DC</w:t>
      </w:r>
      <w:r w:rsidR="00BD2EF3">
        <w:rPr>
          <w:rFonts w:cstheme="minorHAnsi"/>
        </w:rPr>
        <w:t xml:space="preserve">, December 5, 2017 – The </w:t>
      </w:r>
      <w:bookmarkStart w:id="0" w:name="_GoBack"/>
      <w:bookmarkEnd w:id="0"/>
      <w:r w:rsidRPr="00BA7FF7">
        <w:rPr>
          <w:rFonts w:cstheme="minorHAnsi"/>
        </w:rPr>
        <w:t>Campaign for Personal Prescription Importation</w:t>
      </w:r>
      <w:r w:rsidR="00C600E8">
        <w:rPr>
          <w:rFonts w:cstheme="minorHAnsi"/>
        </w:rPr>
        <w:t xml:space="preserve"> (CPPI)</w:t>
      </w:r>
      <w:r w:rsidRPr="00BA7FF7">
        <w:rPr>
          <w:rFonts w:cstheme="minorHAnsi"/>
        </w:rPr>
        <w:t xml:space="preserve"> </w:t>
      </w:r>
      <w:r w:rsidR="00564279">
        <w:rPr>
          <w:rFonts w:cstheme="minorHAnsi"/>
        </w:rPr>
        <w:t xml:space="preserve">today </w:t>
      </w:r>
      <w:r w:rsidRPr="00BA7FF7">
        <w:rPr>
          <w:rFonts w:cstheme="minorHAnsi"/>
        </w:rPr>
        <w:t xml:space="preserve">released results of a survey </w:t>
      </w:r>
      <w:r w:rsidR="00564279">
        <w:rPr>
          <w:rFonts w:cstheme="minorHAnsi"/>
        </w:rPr>
        <w:t>illustrating</w:t>
      </w:r>
      <w:r w:rsidR="00BA7FF7">
        <w:rPr>
          <w:rFonts w:cstheme="minorHAnsi"/>
        </w:rPr>
        <w:t xml:space="preserve"> </w:t>
      </w:r>
      <w:r w:rsidR="00BA7FF7" w:rsidRPr="00BA7FF7">
        <w:rPr>
          <w:rFonts w:cstheme="minorHAnsi"/>
        </w:rPr>
        <w:t xml:space="preserve">the reality that many </w:t>
      </w:r>
      <w:r w:rsidR="00C600E8">
        <w:rPr>
          <w:rFonts w:cstheme="minorHAnsi"/>
        </w:rPr>
        <w:t xml:space="preserve">Americans </w:t>
      </w:r>
      <w:r w:rsidR="00BA7FF7" w:rsidRPr="00BA7FF7">
        <w:rPr>
          <w:rFonts w:cstheme="minorHAnsi"/>
        </w:rPr>
        <w:t xml:space="preserve">continue to purchase their personal prescriptions from </w:t>
      </w:r>
      <w:r w:rsidR="00C600E8">
        <w:rPr>
          <w:rFonts w:cstheme="minorHAnsi"/>
        </w:rPr>
        <w:t xml:space="preserve">licensed and legitimate </w:t>
      </w:r>
      <w:r w:rsidR="00BA7FF7" w:rsidRPr="00BA7FF7">
        <w:rPr>
          <w:rFonts w:cstheme="minorHAnsi"/>
        </w:rPr>
        <w:t>online pharmacies in Canada, safely and at considerable cost savings.</w:t>
      </w:r>
    </w:p>
    <w:p w14:paraId="7590CBFB" w14:textId="3B893EDF" w:rsidR="007424C5" w:rsidRDefault="00BA7FF7" w:rsidP="000F2524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“</w:t>
      </w:r>
      <w:r w:rsidR="00324B47">
        <w:rPr>
          <w:rFonts w:cstheme="minorHAnsi"/>
        </w:rPr>
        <w:t>M</w:t>
      </w:r>
      <w:r w:rsidR="006E1A0F" w:rsidRPr="00BA7FF7">
        <w:rPr>
          <w:rFonts w:cstheme="minorHAnsi"/>
        </w:rPr>
        <w:t>illions of</w:t>
      </w:r>
      <w:r w:rsidR="007424C5" w:rsidRPr="00BA7FF7">
        <w:rPr>
          <w:rFonts w:cstheme="minorHAnsi"/>
        </w:rPr>
        <w:t xml:space="preserve"> people have been accessing prescription medication this way for many years, as they have learned that there are affordable and safe options to </w:t>
      </w:r>
      <w:r w:rsidR="006E1A0F" w:rsidRPr="00BA7FF7">
        <w:rPr>
          <w:rFonts w:cstheme="minorHAnsi"/>
        </w:rPr>
        <w:t xml:space="preserve">avoid </w:t>
      </w:r>
      <w:r w:rsidR="007424C5" w:rsidRPr="00BA7FF7">
        <w:rPr>
          <w:rFonts w:cstheme="minorHAnsi"/>
        </w:rPr>
        <w:t>the outrageous prices of pharmaceuticals in the U.S.</w:t>
      </w:r>
      <w:r>
        <w:rPr>
          <w:rFonts w:cstheme="minorHAnsi"/>
        </w:rPr>
        <w:t xml:space="preserve">,” said Tracy Cooley, </w:t>
      </w:r>
      <w:r w:rsidR="00F8041A">
        <w:rPr>
          <w:rFonts w:cstheme="minorHAnsi"/>
        </w:rPr>
        <w:t xml:space="preserve">executive director </w:t>
      </w:r>
      <w:r>
        <w:rPr>
          <w:rFonts w:cstheme="minorHAnsi"/>
        </w:rPr>
        <w:t xml:space="preserve">of the Campaign for Personal Prescription Importation. “While counterfeit medications sold through rogue websites are a serious concern, licensed and legitimate online pharmacies in Canada have a long track record of selling the same medications as those available in this country for considerably less money.” </w:t>
      </w:r>
    </w:p>
    <w:p w14:paraId="19EB1E0F" w14:textId="56950B34" w:rsidR="00CD3681" w:rsidRPr="00926FF2" w:rsidRDefault="00926FF2" w:rsidP="009A1EAB">
      <w:pPr>
        <w:spacing w:after="330" w:line="240" w:lineRule="auto"/>
        <w:rPr>
          <w:sz w:val="20"/>
          <w:szCs w:val="20"/>
        </w:rPr>
      </w:pPr>
      <w:r w:rsidRPr="00926FF2">
        <w:t xml:space="preserve">CPPI conducted this online survey between August 14 and October 12, 2017. Based on the universe of followers of CPPI, this sample of 2,851 responses represents findings with a sampling error of plus or minus 5 percent. </w:t>
      </w:r>
      <w:r w:rsidR="00ED4A66" w:rsidRPr="00926FF2">
        <w:rPr>
          <w:rFonts w:cstheme="minorHAnsi"/>
        </w:rPr>
        <w:t>Below</w:t>
      </w:r>
      <w:r w:rsidR="00ED4A66" w:rsidRPr="00BA7FF7">
        <w:rPr>
          <w:rFonts w:cstheme="minorHAnsi"/>
        </w:rPr>
        <w:t xml:space="preserve"> are highlighted findings</w:t>
      </w:r>
      <w:r w:rsidR="006E1A0F" w:rsidRPr="00BA7FF7">
        <w:rPr>
          <w:rFonts w:cstheme="minorHAnsi"/>
        </w:rPr>
        <w:t xml:space="preserve"> from our national survey</w:t>
      </w:r>
      <w:r w:rsidR="00CD3681" w:rsidRPr="00BA7FF7">
        <w:rPr>
          <w:rFonts w:cstheme="minorHAnsi"/>
        </w:rPr>
        <w:t xml:space="preserve">: </w:t>
      </w:r>
    </w:p>
    <w:p w14:paraId="2765CE15" w14:textId="0009C90B" w:rsidR="007424C5" w:rsidRPr="00BA7FF7" w:rsidRDefault="007424C5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BA7FF7">
        <w:t xml:space="preserve">The majority of respondents </w:t>
      </w:r>
      <w:r w:rsidR="00B744A0">
        <w:t>(</w:t>
      </w:r>
      <w:r w:rsidR="006C2AF0" w:rsidRPr="00BA7FF7">
        <w:t>79</w:t>
      </w:r>
      <w:r w:rsidR="00324B47">
        <w:t xml:space="preserve"> percent</w:t>
      </w:r>
      <w:r w:rsidR="00B744A0">
        <w:t>)</w:t>
      </w:r>
      <w:r w:rsidRPr="00BA7FF7">
        <w:t xml:space="preserve"> cite cost as the primary reason that they order their medications from an online pharmacy in Canada. The other reasons cited incl</w:t>
      </w:r>
      <w:r w:rsidR="006C2AF0" w:rsidRPr="00BA7FF7">
        <w:t>ude consistency in pricing (7</w:t>
      </w:r>
      <w:r w:rsidR="00324B47">
        <w:t xml:space="preserve"> percent</w:t>
      </w:r>
      <w:r w:rsidR="006C2AF0" w:rsidRPr="00BA7FF7">
        <w:t>); convenience (5</w:t>
      </w:r>
      <w:r w:rsidR="00324B47">
        <w:t xml:space="preserve"> percent</w:t>
      </w:r>
      <w:r w:rsidR="006E1A0F" w:rsidRPr="00BA7FF7">
        <w:t>);</w:t>
      </w:r>
      <w:r w:rsidRPr="00BA7FF7">
        <w:t xml:space="preserve"> consistency in availability (5</w:t>
      </w:r>
      <w:r w:rsidR="00324B47">
        <w:t xml:space="preserve"> percent</w:t>
      </w:r>
      <w:r w:rsidRPr="00BA7FF7">
        <w:t>)</w:t>
      </w:r>
      <w:r w:rsidR="006E1A0F" w:rsidRPr="00BA7FF7">
        <w:t>;</w:t>
      </w:r>
      <w:r w:rsidRPr="00BA7FF7">
        <w:t xml:space="preserve"> and lac</w:t>
      </w:r>
      <w:r w:rsidR="006C2AF0" w:rsidRPr="00BA7FF7">
        <w:t>k of availability in the U.S. (4</w:t>
      </w:r>
      <w:r w:rsidR="00324B47">
        <w:t xml:space="preserve"> percent</w:t>
      </w:r>
      <w:r w:rsidRPr="00BA7FF7">
        <w:t>).</w:t>
      </w:r>
    </w:p>
    <w:p w14:paraId="7DD75299" w14:textId="6191DA2C" w:rsidR="00CD3681" w:rsidRPr="00BA7FF7" w:rsidRDefault="00CD3681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BA7FF7">
        <w:t>The majority of respondents (75</w:t>
      </w:r>
      <w:r w:rsidR="00324B47">
        <w:t xml:space="preserve"> percent</w:t>
      </w:r>
      <w:r w:rsidRPr="00BA7FF7">
        <w:t>) spend less than $199 per month ordering personal prescriptions from licensed online pharmacies in Canada. Fourteen percent of respondents</w:t>
      </w:r>
      <w:r w:rsidR="00B744A0">
        <w:t xml:space="preserve"> spend between $200-$299 and 10 percent</w:t>
      </w:r>
      <w:r w:rsidRPr="00BA7FF7">
        <w:t xml:space="preserve"> spend more than $300. Among people who reported spending more than $300, the average amount they reported </w:t>
      </w:r>
      <w:r w:rsidR="006E1A0F" w:rsidRPr="00BA7FF7">
        <w:t xml:space="preserve">spending </w:t>
      </w:r>
      <w:r w:rsidRPr="00BA7FF7">
        <w:t xml:space="preserve">is $502 per month. </w:t>
      </w:r>
    </w:p>
    <w:p w14:paraId="6B38ABCF" w14:textId="488551CA" w:rsidR="00BA7FF7" w:rsidRDefault="006E1A0F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BA7FF7">
        <w:t>M</w:t>
      </w:r>
      <w:r w:rsidR="006E2DC9" w:rsidRPr="00BA7FF7">
        <w:t xml:space="preserve">ore than 60 percent of survey respondents report saving $100 or more each month by ordering </w:t>
      </w:r>
      <w:r w:rsidRPr="00BA7FF7">
        <w:t xml:space="preserve">through </w:t>
      </w:r>
      <w:r w:rsidR="006E2DC9" w:rsidRPr="00BA7FF7">
        <w:t>an online pharmacy</w:t>
      </w:r>
      <w:r w:rsidR="007A30A4">
        <w:t>, compared to what they would spend by purchasing their medications in the U.S</w:t>
      </w:r>
      <w:r w:rsidR="006E2DC9" w:rsidRPr="00BA7FF7">
        <w:t>. Among people who spend more than $300 per month (14</w:t>
      </w:r>
      <w:r w:rsidR="00324B47">
        <w:t xml:space="preserve"> percent</w:t>
      </w:r>
      <w:r w:rsidR="006E2DC9" w:rsidRPr="00BA7FF7">
        <w:t xml:space="preserve"> of respondents), the average savings that they report is $870. </w:t>
      </w:r>
    </w:p>
    <w:p w14:paraId="1031A9A5" w14:textId="799FB7AC" w:rsidR="00BA7FF7" w:rsidRDefault="00926FF2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EC036E">
        <w:rPr>
          <w:rFonts w:cstheme="minorHAnsi"/>
          <w:sz w:val="24"/>
          <w:szCs w:val="24"/>
        </w:rPr>
        <w:t>D</w:t>
      </w:r>
      <w:r w:rsidRPr="00EC036E">
        <w:rPr>
          <w:rFonts w:eastAsia="Times New Roman" w:cstheme="minorHAnsi"/>
          <w:bCs/>
          <w:sz w:val="24"/>
          <w:szCs w:val="24"/>
        </w:rPr>
        <w:t>espite having Medicare or other insurance coverage, many Americans still purchase safe and affordable prescription drugs from Canada.</w:t>
      </w:r>
      <w:r w:rsidRPr="00EC036E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 w:rsidR="006E2DC9" w:rsidRPr="00BA7FF7">
        <w:t>More than half of respondents (5</w:t>
      </w:r>
      <w:r w:rsidR="0072737B" w:rsidRPr="00BA7FF7">
        <w:t>3</w:t>
      </w:r>
      <w:r w:rsidR="00324B47">
        <w:t xml:space="preserve"> percent</w:t>
      </w:r>
      <w:r w:rsidR="006E2DC9" w:rsidRPr="00BA7FF7">
        <w:t>) report having Medica</w:t>
      </w:r>
      <w:r w:rsidR="0072737B" w:rsidRPr="00BA7FF7">
        <w:t>re, while 18</w:t>
      </w:r>
      <w:r w:rsidR="00324B47">
        <w:t xml:space="preserve"> percent</w:t>
      </w:r>
      <w:r w:rsidR="006E2DC9" w:rsidRPr="00BA7FF7">
        <w:t xml:space="preserve"> report paying out-of-pocket for their medications. </w:t>
      </w:r>
      <w:r w:rsidR="0072737B" w:rsidRPr="00BA7FF7">
        <w:t xml:space="preserve">Seventeen </w:t>
      </w:r>
      <w:r w:rsidR="006E2DC9" w:rsidRPr="00BA7FF7">
        <w:t>percent report that their employer provi</w:t>
      </w:r>
      <w:r w:rsidR="0072737B" w:rsidRPr="00BA7FF7">
        <w:t>des insurance coverage, while 9</w:t>
      </w:r>
      <w:r w:rsidR="00324B47">
        <w:t xml:space="preserve"> percent</w:t>
      </w:r>
      <w:r w:rsidR="006E2DC9" w:rsidRPr="00BA7FF7">
        <w:t xml:space="preserve"> are self-insured. </w:t>
      </w:r>
    </w:p>
    <w:p w14:paraId="3132ACF0" w14:textId="649F08B8" w:rsidR="00ED4A66" w:rsidRPr="00BA7FF7" w:rsidRDefault="00ED4A66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BA7FF7">
        <w:lastRenderedPageBreak/>
        <w:t>The majority of respondents (65</w:t>
      </w:r>
      <w:r w:rsidR="00324B47">
        <w:t xml:space="preserve"> percent</w:t>
      </w:r>
      <w:r w:rsidRPr="00BA7FF7">
        <w:t>) report ordering their prescription medications from an online pharmacy for less than three years. Nearly one-quarter (23</w:t>
      </w:r>
      <w:r w:rsidR="00324B47">
        <w:t xml:space="preserve"> percent</w:t>
      </w:r>
      <w:r w:rsidRPr="00BA7FF7">
        <w:t>) have been using online pharmacies for between four and seven years</w:t>
      </w:r>
      <w:r w:rsidR="006E1A0F" w:rsidRPr="00BA7FF7">
        <w:t>,</w:t>
      </w:r>
      <w:r w:rsidRPr="00BA7FF7">
        <w:t xml:space="preserve"> and 11</w:t>
      </w:r>
      <w:r w:rsidR="00324B47">
        <w:t xml:space="preserve"> percent</w:t>
      </w:r>
      <w:r w:rsidRPr="00BA7FF7">
        <w:t xml:space="preserve"> of respondents have been ordering for more than eight years. </w:t>
      </w:r>
    </w:p>
    <w:p w14:paraId="3CC3754B" w14:textId="31862446" w:rsidR="000F2524" w:rsidRPr="00BA7FF7" w:rsidRDefault="007A30A4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7A30A4">
        <w:t>Ninety-eight percent of</w:t>
      </w:r>
      <w:r>
        <w:rPr>
          <w:b/>
        </w:rPr>
        <w:t xml:space="preserve"> </w:t>
      </w:r>
      <w:r w:rsidR="000F2524" w:rsidRPr="00BA7FF7">
        <w:t>survey respondents</w:t>
      </w:r>
      <w:r w:rsidR="007424C5" w:rsidRPr="00BA7FF7">
        <w:t xml:space="preserve"> </w:t>
      </w:r>
      <w:r w:rsidR="000F2524" w:rsidRPr="00BA7FF7">
        <w:t>would recommend ordering prescription medications from an online pharmacy in Canada to their family and friends</w:t>
      </w:r>
      <w:r w:rsidR="006E2DC9" w:rsidRPr="00BA7FF7">
        <w:t xml:space="preserve"> because they believe it is a safe option</w:t>
      </w:r>
      <w:r w:rsidR="000F2524" w:rsidRPr="00BA7FF7">
        <w:t xml:space="preserve">. </w:t>
      </w:r>
    </w:p>
    <w:p w14:paraId="1FC04C38" w14:textId="5C80B9C7" w:rsidR="00CD3681" w:rsidRPr="00BA7FF7" w:rsidRDefault="0072737B" w:rsidP="00BA7FF7">
      <w:pPr>
        <w:pStyle w:val="ListParagraph"/>
        <w:numPr>
          <w:ilvl w:val="0"/>
          <w:numId w:val="11"/>
        </w:numPr>
        <w:shd w:val="clear" w:color="auto" w:fill="FFFFFF" w:themeFill="background1"/>
      </w:pPr>
      <w:r w:rsidRPr="00BA7FF7">
        <w:t xml:space="preserve">Twenty-six percent </w:t>
      </w:r>
      <w:r w:rsidR="00ED4A66" w:rsidRPr="00BA7FF7">
        <w:t xml:space="preserve">of respondents </w:t>
      </w:r>
      <w:r w:rsidR="006E1A0F" w:rsidRPr="00BA7FF7">
        <w:t>learned about</w:t>
      </w:r>
      <w:r w:rsidR="00ED4A66" w:rsidRPr="00BA7FF7">
        <w:t xml:space="preserve"> online pharmacies from a doctor or pharmacist. </w:t>
      </w:r>
      <w:r w:rsidRPr="00BA7FF7">
        <w:t xml:space="preserve">Thirty-three percent </w:t>
      </w:r>
      <w:r w:rsidR="00ED4A66" w:rsidRPr="00BA7FF7">
        <w:t>of people surveyed heard about ordering drugs from Canada through a website. More than 25</w:t>
      </w:r>
      <w:r w:rsidR="00324B47">
        <w:t xml:space="preserve"> percent</w:t>
      </w:r>
      <w:r w:rsidR="00ED4A66" w:rsidRPr="00BA7FF7">
        <w:t xml:space="preserve"> learned about online pharmacies from friend or family members and </w:t>
      </w:r>
      <w:r w:rsidRPr="00BA7FF7">
        <w:t>16</w:t>
      </w:r>
      <w:r w:rsidR="00324B47">
        <w:t xml:space="preserve"> percent</w:t>
      </w:r>
      <w:r w:rsidR="00ED4A66" w:rsidRPr="00BA7FF7">
        <w:t xml:space="preserve"> heard about them from the media. </w:t>
      </w:r>
    </w:p>
    <w:p w14:paraId="11376BE9" w14:textId="23E2417D" w:rsidR="00C7279F" w:rsidRPr="00C7279F" w:rsidRDefault="00324B47" w:rsidP="00C7279F">
      <w:pPr>
        <w:spacing w:after="330" w:line="240" w:lineRule="auto"/>
      </w:pPr>
      <w:r>
        <w:t>“</w:t>
      </w:r>
      <w:r w:rsidR="00C7279F" w:rsidRPr="00C7279F">
        <w:t>The high price of brand-name drugs in the U.S. has created a serious health crisis and is a significant burden for the elderly and others on fixed incomes</w:t>
      </w:r>
      <w:r>
        <w:t>,” said Cooley.</w:t>
      </w:r>
      <w:r w:rsidR="00C7279F" w:rsidRPr="00C7279F">
        <w:t xml:space="preserve"> </w:t>
      </w:r>
      <w:r>
        <w:t>“</w:t>
      </w:r>
      <w:r w:rsidR="00C7279F" w:rsidRPr="00C7279F">
        <w:t>Millions of people, often the elderly with chronic health conditions, are either skipping doses, splitting pills, or forgoing medications completely, which can lead to serious health consequences.</w:t>
      </w:r>
      <w:r>
        <w:t>”</w:t>
      </w:r>
    </w:p>
    <w:p w14:paraId="62B619A5" w14:textId="48E1205C" w:rsidR="0004299D" w:rsidRPr="00C7279F" w:rsidRDefault="00C7279F" w:rsidP="00C7279F">
      <w:pPr>
        <w:spacing w:after="330" w:line="240" w:lineRule="auto"/>
      </w:pPr>
      <w:r w:rsidRPr="00C7279F">
        <w:t>Importing prescription medications from safe, verified pharmacies in Canada provides a lifeline to those in need of affordable life-saving and health maintenance medications.</w:t>
      </w:r>
    </w:p>
    <w:p w14:paraId="0FBB7251" w14:textId="31214E42" w:rsidR="009A1EAB" w:rsidRPr="009A1EAB" w:rsidRDefault="009A1EAB" w:rsidP="002470FD">
      <w:pPr>
        <w:spacing w:after="330" w:line="240" w:lineRule="auto"/>
        <w:rPr>
          <w:b/>
        </w:rPr>
      </w:pPr>
      <w:r w:rsidRPr="009A1EAB">
        <w:rPr>
          <w:b/>
        </w:rPr>
        <w:t xml:space="preserve">About the Campaign for Personal Prescription Importation </w:t>
      </w:r>
      <w:r w:rsidR="00C600E8">
        <w:rPr>
          <w:b/>
        </w:rPr>
        <w:br/>
      </w:r>
      <w:hyperlink r:id="rId9" w:history="1">
        <w:r w:rsidR="00C600E8" w:rsidRPr="00613E67">
          <w:rPr>
            <w:rStyle w:val="Hyperlink"/>
          </w:rPr>
          <w:t>https://personalimportation.org</w:t>
        </w:r>
      </w:hyperlink>
      <w:r w:rsidR="00C600E8">
        <w:rPr>
          <w:b/>
        </w:rPr>
        <w:t xml:space="preserve"> </w:t>
      </w:r>
    </w:p>
    <w:p w14:paraId="10B01D6F" w14:textId="77777777" w:rsidR="009A1EAB" w:rsidRPr="009A1EAB" w:rsidRDefault="009A1EAB" w:rsidP="009A1EAB">
      <w:pPr>
        <w:spacing w:after="330" w:line="240" w:lineRule="auto"/>
        <w:rPr>
          <w:rFonts w:eastAsia="Times New Roman" w:cstheme="minorHAnsi"/>
        </w:rPr>
      </w:pPr>
      <w:r w:rsidRPr="009A1EAB">
        <w:rPr>
          <w:rFonts w:eastAsia="Times New Roman" w:cstheme="minorHAnsi"/>
        </w:rPr>
        <w:t>The Campaign for Personal Prescription Importation (CPPI) is a national nonprofit patient advocacy organization that fights for Americans’ access to safe, affordable prescription medications from Canada for personal use. Tens of millions of Americans – especially the elderly and others on fixed incomes – struggle to pay the extremely high price of prescription medications in the U.S. We are here to be their voice.</w:t>
      </w:r>
    </w:p>
    <w:p w14:paraId="4F65DA27" w14:textId="314E3CD1" w:rsidR="009A1EAB" w:rsidRPr="009A1EAB" w:rsidRDefault="009A1EAB" w:rsidP="009A1EAB">
      <w:pPr>
        <w:spacing w:after="330" w:line="240" w:lineRule="auto"/>
        <w:rPr>
          <w:rFonts w:eastAsia="Times New Roman" w:cstheme="minorHAnsi"/>
        </w:rPr>
      </w:pPr>
      <w:r w:rsidRPr="009A1EAB">
        <w:rPr>
          <w:rFonts w:eastAsia="Times New Roman" w:cstheme="minorHAnsi"/>
        </w:rPr>
        <w:t>Millions of Americans use licensed Canadian pharmacies annually, to purchase their daily prescription medications at an affordable price. We believe that all Americans have a right to affordable medications. It</w:t>
      </w:r>
      <w:r w:rsidR="00C600E8">
        <w:rPr>
          <w:rFonts w:eastAsia="Times New Roman" w:cstheme="minorHAnsi"/>
        </w:rPr>
        <w:t xml:space="preserve"> i</w:t>
      </w:r>
      <w:r w:rsidRPr="009A1EAB">
        <w:rPr>
          <w:rFonts w:eastAsia="Times New Roman" w:cstheme="minorHAnsi"/>
        </w:rPr>
        <w:t>s time to change the current U.S. policy on this issue to provide immediate access to life-saving medications, taken daily for chronic health conditions, at affordable prices.</w:t>
      </w:r>
    </w:p>
    <w:p w14:paraId="0E0133F3" w14:textId="415A22CF" w:rsidR="009A1EAB" w:rsidRPr="00BA7FF7" w:rsidRDefault="00C7279F" w:rsidP="00C7279F">
      <w:pPr>
        <w:spacing w:after="330" w:line="240" w:lineRule="auto"/>
        <w:jc w:val="center"/>
        <w:rPr>
          <w:b/>
        </w:rPr>
      </w:pPr>
      <w:r>
        <w:rPr>
          <w:b/>
        </w:rPr>
        <w:t>###</w:t>
      </w:r>
    </w:p>
    <w:sectPr w:rsidR="009A1EAB" w:rsidRPr="00BA7FF7" w:rsidSect="006F0E46">
      <w:headerReference w:type="default" r:id="rId10"/>
      <w:footerReference w:type="default" r:id="rId11"/>
      <w:pgSz w:w="12240" w:h="15840"/>
      <w:pgMar w:top="72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5A2B" w14:textId="77777777" w:rsidR="00526245" w:rsidRDefault="00526245" w:rsidP="00737E61">
      <w:pPr>
        <w:spacing w:after="0" w:line="240" w:lineRule="auto"/>
      </w:pPr>
      <w:r>
        <w:separator/>
      </w:r>
    </w:p>
  </w:endnote>
  <w:endnote w:type="continuationSeparator" w:id="0">
    <w:p w14:paraId="08FCE1BA" w14:textId="77777777" w:rsidR="00526245" w:rsidRDefault="00526245" w:rsidP="0073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0594" w14:textId="77777777" w:rsidR="00737E61" w:rsidRDefault="00737E61" w:rsidP="00737E61">
    <w:pPr>
      <w:pBdr>
        <w:top w:val="single" w:sz="4" w:space="1" w:color="auto"/>
      </w:pBdr>
      <w:shd w:val="clear" w:color="auto" w:fill="FFFFFF" w:themeFill="background1"/>
      <w:jc w:val="center"/>
      <w:rPr>
        <w:b/>
        <w:color w:val="0070C0"/>
        <w:sz w:val="18"/>
        <w:szCs w:val="18"/>
      </w:rPr>
    </w:pPr>
  </w:p>
  <w:p w14:paraId="3D91E604" w14:textId="77777777" w:rsidR="00737E61" w:rsidRPr="00F26D76" w:rsidRDefault="00737E61" w:rsidP="00737E61">
    <w:pPr>
      <w:pBdr>
        <w:top w:val="single" w:sz="4" w:space="1" w:color="auto"/>
      </w:pBdr>
      <w:shd w:val="clear" w:color="auto" w:fill="FFFFFF" w:themeFill="background1"/>
      <w:jc w:val="center"/>
      <w:rPr>
        <w:sz w:val="18"/>
        <w:szCs w:val="18"/>
      </w:rPr>
    </w:pPr>
    <w:r w:rsidRPr="003536C2">
      <w:rPr>
        <w:b/>
        <w:color w:val="0070C0"/>
        <w:sz w:val="18"/>
        <w:szCs w:val="18"/>
      </w:rPr>
      <w:t>Campaign for Personal Prescription Importation</w:t>
    </w:r>
    <w:r>
      <w:rPr>
        <w:sz w:val="18"/>
        <w:szCs w:val="18"/>
      </w:rPr>
      <w:t xml:space="preserve">   1220 L Street NW, Suite 100   Washington DC 20005   </w:t>
    </w:r>
    <w:r>
      <w:rPr>
        <w:sz w:val="18"/>
        <w:szCs w:val="18"/>
      </w:rPr>
      <w:br/>
    </w:r>
    <w:hyperlink r:id="rId1" w:history="1">
      <w:r w:rsidRPr="00110640">
        <w:rPr>
          <w:rStyle w:val="Hyperlink"/>
          <w:sz w:val="18"/>
          <w:szCs w:val="18"/>
        </w:rPr>
        <w:t>https://personalimportation.org</w:t>
      </w:r>
    </w:hyperlink>
    <w:r>
      <w:rPr>
        <w:sz w:val="18"/>
        <w:szCs w:val="18"/>
      </w:rPr>
      <w:t xml:space="preserve">   202-765-3290   info@personalimportation.org</w:t>
    </w:r>
  </w:p>
  <w:p w14:paraId="21320CD5" w14:textId="77777777" w:rsidR="00737E61" w:rsidRDefault="007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05C4" w14:textId="77777777" w:rsidR="00526245" w:rsidRDefault="00526245" w:rsidP="00737E61">
      <w:pPr>
        <w:spacing w:after="0" w:line="240" w:lineRule="auto"/>
      </w:pPr>
      <w:r>
        <w:separator/>
      </w:r>
    </w:p>
  </w:footnote>
  <w:footnote w:type="continuationSeparator" w:id="0">
    <w:p w14:paraId="6B228CBC" w14:textId="77777777" w:rsidR="00526245" w:rsidRDefault="00526245" w:rsidP="0073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15379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C949C2" w14:textId="34FCB36F" w:rsidR="00737E61" w:rsidRDefault="00737E6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EF3" w:rsidRPr="00BD2EF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CPPI </w:t>
        </w:r>
        <w:r w:rsidR="006F0E46">
          <w:rPr>
            <w:b/>
            <w:bCs/>
          </w:rPr>
          <w:t>Personal Prescription Importation Survey</w:t>
        </w:r>
      </w:p>
    </w:sdtContent>
  </w:sdt>
  <w:p w14:paraId="771F8D56" w14:textId="77777777" w:rsidR="00737E61" w:rsidRDefault="00737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A90"/>
    <w:multiLevelType w:val="hybridMultilevel"/>
    <w:tmpl w:val="7D04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039"/>
    <w:multiLevelType w:val="hybridMultilevel"/>
    <w:tmpl w:val="0806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25D5"/>
    <w:multiLevelType w:val="hybridMultilevel"/>
    <w:tmpl w:val="19AA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696A"/>
    <w:multiLevelType w:val="hybridMultilevel"/>
    <w:tmpl w:val="91AC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1BB4"/>
    <w:multiLevelType w:val="hybridMultilevel"/>
    <w:tmpl w:val="6AB4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7B94"/>
    <w:multiLevelType w:val="hybridMultilevel"/>
    <w:tmpl w:val="3B9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29B3"/>
    <w:multiLevelType w:val="hybridMultilevel"/>
    <w:tmpl w:val="DAD6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86"/>
    <w:multiLevelType w:val="multilevel"/>
    <w:tmpl w:val="C20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A2BFD"/>
    <w:multiLevelType w:val="hybridMultilevel"/>
    <w:tmpl w:val="6582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F2696"/>
    <w:multiLevelType w:val="hybridMultilevel"/>
    <w:tmpl w:val="184440FE"/>
    <w:lvl w:ilvl="0" w:tplc="9B940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43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CE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EE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C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A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7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0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632D6A"/>
    <w:multiLevelType w:val="hybridMultilevel"/>
    <w:tmpl w:val="C91E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55"/>
    <w:rsid w:val="000336F0"/>
    <w:rsid w:val="00034ADF"/>
    <w:rsid w:val="0004299D"/>
    <w:rsid w:val="00055F76"/>
    <w:rsid w:val="00072297"/>
    <w:rsid w:val="000F2524"/>
    <w:rsid w:val="000F2EEC"/>
    <w:rsid w:val="00111834"/>
    <w:rsid w:val="0015354B"/>
    <w:rsid w:val="001D3193"/>
    <w:rsid w:val="001D5876"/>
    <w:rsid w:val="002470FD"/>
    <w:rsid w:val="002B4D30"/>
    <w:rsid w:val="002D48F5"/>
    <w:rsid w:val="00303293"/>
    <w:rsid w:val="003128DF"/>
    <w:rsid w:val="0032416C"/>
    <w:rsid w:val="00324B47"/>
    <w:rsid w:val="003536C2"/>
    <w:rsid w:val="003B0F06"/>
    <w:rsid w:val="004458F4"/>
    <w:rsid w:val="004E6A53"/>
    <w:rsid w:val="0050108E"/>
    <w:rsid w:val="00526245"/>
    <w:rsid w:val="00527B35"/>
    <w:rsid w:val="0055377F"/>
    <w:rsid w:val="00564279"/>
    <w:rsid w:val="005916E6"/>
    <w:rsid w:val="005A5727"/>
    <w:rsid w:val="005E191D"/>
    <w:rsid w:val="005F23CD"/>
    <w:rsid w:val="00621B10"/>
    <w:rsid w:val="00626F9E"/>
    <w:rsid w:val="0063061C"/>
    <w:rsid w:val="00634466"/>
    <w:rsid w:val="00677682"/>
    <w:rsid w:val="006C1610"/>
    <w:rsid w:val="006C2AF0"/>
    <w:rsid w:val="006E1A0F"/>
    <w:rsid w:val="006E2DC9"/>
    <w:rsid w:val="006F0E46"/>
    <w:rsid w:val="006F38C8"/>
    <w:rsid w:val="0072737B"/>
    <w:rsid w:val="00734266"/>
    <w:rsid w:val="00737E61"/>
    <w:rsid w:val="007424C5"/>
    <w:rsid w:val="007717A7"/>
    <w:rsid w:val="007A30A4"/>
    <w:rsid w:val="007C0A02"/>
    <w:rsid w:val="00881448"/>
    <w:rsid w:val="008A4511"/>
    <w:rsid w:val="008C7823"/>
    <w:rsid w:val="008F4DCD"/>
    <w:rsid w:val="00917F69"/>
    <w:rsid w:val="00925B15"/>
    <w:rsid w:val="00926FF2"/>
    <w:rsid w:val="00987E78"/>
    <w:rsid w:val="00990A67"/>
    <w:rsid w:val="009A1EAB"/>
    <w:rsid w:val="009C1DB2"/>
    <w:rsid w:val="00A03FFE"/>
    <w:rsid w:val="00A31CC6"/>
    <w:rsid w:val="00B224EB"/>
    <w:rsid w:val="00B5451E"/>
    <w:rsid w:val="00B744A0"/>
    <w:rsid w:val="00BA1811"/>
    <w:rsid w:val="00BA7FF7"/>
    <w:rsid w:val="00BC0DA5"/>
    <w:rsid w:val="00BD2EF3"/>
    <w:rsid w:val="00BF39CC"/>
    <w:rsid w:val="00C53C71"/>
    <w:rsid w:val="00C5774D"/>
    <w:rsid w:val="00C600E8"/>
    <w:rsid w:val="00C7279F"/>
    <w:rsid w:val="00C90B98"/>
    <w:rsid w:val="00C96EA0"/>
    <w:rsid w:val="00CB0D47"/>
    <w:rsid w:val="00CB4F70"/>
    <w:rsid w:val="00CD3681"/>
    <w:rsid w:val="00CE729F"/>
    <w:rsid w:val="00CF42BD"/>
    <w:rsid w:val="00D01B18"/>
    <w:rsid w:val="00D17E53"/>
    <w:rsid w:val="00D66CED"/>
    <w:rsid w:val="00D72B6E"/>
    <w:rsid w:val="00DA0A55"/>
    <w:rsid w:val="00DD0F32"/>
    <w:rsid w:val="00E11BDC"/>
    <w:rsid w:val="00E2240B"/>
    <w:rsid w:val="00E626B8"/>
    <w:rsid w:val="00E63413"/>
    <w:rsid w:val="00E819D7"/>
    <w:rsid w:val="00E834A8"/>
    <w:rsid w:val="00E87670"/>
    <w:rsid w:val="00E96D80"/>
    <w:rsid w:val="00E97C86"/>
    <w:rsid w:val="00EB06EC"/>
    <w:rsid w:val="00ED4A66"/>
    <w:rsid w:val="00ED76C7"/>
    <w:rsid w:val="00F2059D"/>
    <w:rsid w:val="00F26D76"/>
    <w:rsid w:val="00F47224"/>
    <w:rsid w:val="00F54FB9"/>
    <w:rsid w:val="00F6701B"/>
    <w:rsid w:val="00F8041A"/>
    <w:rsid w:val="00F909A5"/>
    <w:rsid w:val="00F97D0B"/>
    <w:rsid w:val="00FF1B74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3D8F"/>
  <w15:chartTrackingRefBased/>
  <w15:docId w15:val="{35FAA2B8-C142-4803-96B7-B64DC3E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0A55"/>
  </w:style>
  <w:style w:type="paragraph" w:styleId="Heading1">
    <w:name w:val="heading 1"/>
    <w:basedOn w:val="Normal"/>
    <w:link w:val="Heading1Char"/>
    <w:uiPriority w:val="9"/>
    <w:qFormat/>
    <w:rsid w:val="005E191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2BD"/>
    <w:rPr>
      <w:strike w:val="0"/>
      <w:dstrike w:val="0"/>
      <w:color w:val="A61D0D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CF42BD"/>
    <w:pPr>
      <w:spacing w:after="330" w:line="240" w:lineRule="auto"/>
    </w:pPr>
    <w:rPr>
      <w:rFonts w:ascii="Open Sans" w:eastAsia="Times New Roman" w:hAnsi="Open Sans" w:cs="Open Sans"/>
      <w:color w:val="55555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768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CC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7717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17A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717A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9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E191D"/>
    <w:rPr>
      <w:i/>
      <w:iCs/>
    </w:rPr>
  </w:style>
  <w:style w:type="character" w:customStyle="1" w:styleId="count-bubble2">
    <w:name w:val="count-bubble2"/>
    <w:basedOn w:val="DefaultParagraphFont"/>
    <w:rsid w:val="005E191D"/>
  </w:style>
  <w:style w:type="character" w:customStyle="1" w:styleId="meta-author4">
    <w:name w:val="meta-author4"/>
    <w:basedOn w:val="DefaultParagraphFont"/>
    <w:rsid w:val="005E191D"/>
  </w:style>
  <w:style w:type="paragraph" w:customStyle="1" w:styleId="invalid-email">
    <w:name w:val="invalid-email"/>
    <w:basedOn w:val="Normal"/>
    <w:rsid w:val="005E191D"/>
    <w:pPr>
      <w:spacing w:after="225" w:line="420" w:lineRule="atLeast"/>
    </w:pPr>
    <w:rPr>
      <w:rFonts w:ascii="Georgia" w:eastAsia="Times New Roman" w:hAnsi="Georgia" w:cs="Times New Roman"/>
      <w:sz w:val="27"/>
      <w:szCs w:val="27"/>
    </w:rPr>
  </w:style>
  <w:style w:type="paragraph" w:customStyle="1" w:styleId="category-desc">
    <w:name w:val="category-desc"/>
    <w:basedOn w:val="Normal"/>
    <w:rsid w:val="005E191D"/>
    <w:pPr>
      <w:spacing w:after="225" w:line="420" w:lineRule="atLeast"/>
    </w:pPr>
    <w:rPr>
      <w:rFonts w:ascii="Georgia" w:eastAsia="Times New Roman" w:hAnsi="Georgia" w:cs="Times New Roman"/>
      <w:sz w:val="27"/>
      <w:szCs w:val="27"/>
    </w:rPr>
  </w:style>
  <w:style w:type="character" w:customStyle="1" w:styleId="pb-byline2">
    <w:name w:val="pb-byline2"/>
    <w:basedOn w:val="DefaultParagraphFont"/>
    <w:rsid w:val="005E191D"/>
  </w:style>
  <w:style w:type="character" w:customStyle="1" w:styleId="pb-byline-tool-mobile2">
    <w:name w:val="pb-byline-tool-mobile2"/>
    <w:basedOn w:val="DefaultParagraphFont"/>
    <w:rsid w:val="005E191D"/>
  </w:style>
  <w:style w:type="character" w:customStyle="1" w:styleId="pb-timestamp2">
    <w:name w:val="pb-timestamp2"/>
    <w:basedOn w:val="DefaultParagraphFont"/>
    <w:rsid w:val="005E191D"/>
    <w:rPr>
      <w:rFonts w:ascii="Helvetica" w:hAnsi="Helvetica" w:cs="Helvetica" w:hint="default"/>
      <w:i w:val="0"/>
      <w:iCs w:val="0"/>
      <w:color w:val="B2B2B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1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61"/>
  </w:style>
  <w:style w:type="paragraph" w:styleId="Footer">
    <w:name w:val="footer"/>
    <w:basedOn w:val="Normal"/>
    <w:link w:val="FooterChar"/>
    <w:uiPriority w:val="99"/>
    <w:unhideWhenUsed/>
    <w:rsid w:val="0073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61"/>
  </w:style>
  <w:style w:type="paragraph" w:styleId="BalloonText">
    <w:name w:val="Balloon Text"/>
    <w:basedOn w:val="Normal"/>
    <w:link w:val="BalloonTextChar"/>
    <w:uiPriority w:val="99"/>
    <w:semiHidden/>
    <w:unhideWhenUsed/>
    <w:rsid w:val="00BC0D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A5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0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0DA5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0D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D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D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D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DA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F909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B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616">
                                      <w:marLeft w:val="0"/>
                                      <w:marRight w:val="3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8799">
                                          <w:marLeft w:val="0"/>
                                          <w:marRight w:val="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5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y.cooley@personalimporta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rsonalimportat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sonalimport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Cooley</dc:creator>
  <cp:keywords/>
  <dc:description/>
  <cp:lastModifiedBy>Tracy Cooley</cp:lastModifiedBy>
  <cp:revision>4</cp:revision>
  <dcterms:created xsi:type="dcterms:W3CDTF">2017-11-07T21:27:00Z</dcterms:created>
  <dcterms:modified xsi:type="dcterms:W3CDTF">2017-12-05T15:12:00Z</dcterms:modified>
</cp:coreProperties>
</file>